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25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F32F25" w:rsidRP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25">
        <w:rPr>
          <w:rFonts w:ascii="Times New Roman" w:hAnsi="Times New Roman" w:cs="Times New Roman"/>
          <w:b/>
          <w:sz w:val="32"/>
          <w:szCs w:val="32"/>
        </w:rPr>
        <w:t>Логика</w:t>
      </w:r>
    </w:p>
    <w:p w:rsidR="00F32F25" w:rsidRP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F25">
        <w:rPr>
          <w:rFonts w:ascii="Times New Roman" w:hAnsi="Times New Roman" w:cs="Times New Roman"/>
          <w:b/>
          <w:i/>
          <w:sz w:val="28"/>
          <w:szCs w:val="28"/>
        </w:rPr>
        <w:t>Цель дисциплины:</w:t>
      </w: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25">
        <w:rPr>
          <w:rFonts w:ascii="Times New Roman" w:hAnsi="Times New Roman" w:cs="Times New Roman"/>
          <w:sz w:val="28"/>
          <w:szCs w:val="28"/>
        </w:rPr>
        <w:t>– формирование у студентов логического, аргументированного и доказательного мышления, анализа суждений, их логической состоятельности.</w:t>
      </w: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F25">
        <w:rPr>
          <w:rFonts w:ascii="Times New Roman" w:hAnsi="Times New Roman" w:cs="Times New Roman"/>
          <w:b/>
          <w:i/>
          <w:sz w:val="28"/>
          <w:szCs w:val="28"/>
        </w:rPr>
        <w:t>Место дисциплины в структуре ООП:</w:t>
      </w:r>
    </w:p>
    <w:p w:rsidR="00E36246" w:rsidRPr="002F1A80" w:rsidRDefault="00E36246" w:rsidP="00E3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E36246" w:rsidRDefault="00E36246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32F25">
        <w:rPr>
          <w:rFonts w:ascii="Times New Roman" w:hAnsi="Times New Roman" w:cs="Times New Roman"/>
          <w:b/>
          <w:i/>
          <w:sz w:val="28"/>
          <w:szCs w:val="28"/>
        </w:rPr>
        <w:t>Краткое содержание:</w:t>
      </w:r>
    </w:p>
    <w:p w:rsidR="007C34DA" w:rsidRPr="00E36246" w:rsidRDefault="00E36246" w:rsidP="00E3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46">
        <w:rPr>
          <w:rFonts w:ascii="Times New Roman" w:hAnsi="Times New Roman" w:cs="Times New Roman"/>
          <w:bCs/>
          <w:sz w:val="28"/>
          <w:szCs w:val="28"/>
        </w:rPr>
        <w:t>Предмет и значение логики. Основные логические законы. Значение логического мышления в процессе познания.</w:t>
      </w:r>
      <w:r w:rsidRPr="00E3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6">
        <w:rPr>
          <w:rFonts w:ascii="Times New Roman" w:hAnsi="Times New Roman" w:cs="Times New Roman"/>
          <w:bCs/>
          <w:sz w:val="28"/>
          <w:szCs w:val="28"/>
        </w:rPr>
        <w:t>Формы логического мышления. Понятие, суждение.</w:t>
      </w:r>
      <w:r w:rsidRPr="00E3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6">
        <w:rPr>
          <w:rFonts w:ascii="Times New Roman" w:hAnsi="Times New Roman" w:cs="Times New Roman"/>
          <w:bCs/>
          <w:sz w:val="28"/>
          <w:szCs w:val="28"/>
        </w:rPr>
        <w:t>Умозаключение как форма мышления. Дедуктивные и индуктивные умозаключения.</w:t>
      </w:r>
      <w:r w:rsidRPr="00E3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6">
        <w:rPr>
          <w:rFonts w:ascii="Times New Roman" w:hAnsi="Times New Roman" w:cs="Times New Roman"/>
          <w:bCs/>
          <w:sz w:val="28"/>
          <w:szCs w:val="28"/>
        </w:rPr>
        <w:t>Гипотеза, ее роль в развитии научной теории. Гипотеза и версия, виды и особенности.</w:t>
      </w:r>
      <w:r w:rsidRPr="00E3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6">
        <w:rPr>
          <w:rFonts w:ascii="Times New Roman" w:hAnsi="Times New Roman" w:cs="Times New Roman"/>
          <w:bCs/>
          <w:sz w:val="28"/>
          <w:szCs w:val="28"/>
        </w:rPr>
        <w:t>Логические основы аргументации. Тезис. Аргумент. Доказательство</w:t>
      </w:r>
      <w:r w:rsidRPr="00E36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C34DA" w:rsidRPr="00E36246" w:rsidSect="0063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F25"/>
    <w:rsid w:val="002714CB"/>
    <w:rsid w:val="0033174E"/>
    <w:rsid w:val="00580230"/>
    <w:rsid w:val="006341B8"/>
    <w:rsid w:val="007C34DA"/>
    <w:rsid w:val="00E36246"/>
    <w:rsid w:val="00E96E62"/>
    <w:rsid w:val="00F32F25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065E"/>
  <w15:docId w15:val="{D12CD233-8CFD-41AC-8F6E-FA07B728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2C37-CA1A-4308-A767-686650D0A844}"/>
</file>

<file path=customXml/itemProps2.xml><?xml version="1.0" encoding="utf-8"?>
<ds:datastoreItem xmlns:ds="http://schemas.openxmlformats.org/officeDocument/2006/customXml" ds:itemID="{F71B700F-030F-428B-B997-3688F70B01DD}"/>
</file>

<file path=customXml/itemProps3.xml><?xml version="1.0" encoding="utf-8"?>
<ds:datastoreItem xmlns:ds="http://schemas.openxmlformats.org/officeDocument/2006/customXml" ds:itemID="{9AAADC54-F3BB-49C6-BB18-DA7E62E22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Самушева Юлия Евгеньевна 10016170015</cp:lastModifiedBy>
  <cp:revision>6</cp:revision>
  <dcterms:created xsi:type="dcterms:W3CDTF">2015-06-30T18:53:00Z</dcterms:created>
  <dcterms:modified xsi:type="dcterms:W3CDTF">2020-11-12T12:34:00Z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